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1100"/>
        <w:gridCol w:w="2552"/>
        <w:gridCol w:w="3543"/>
        <w:gridCol w:w="3120"/>
        <w:gridCol w:w="4471"/>
      </w:tblGrid>
      <w:tr w:rsidR="00FE1E3C" w:rsidRPr="00FE1E3C" w:rsidTr="00FE1E3C">
        <w:tc>
          <w:tcPr>
            <w:tcW w:w="372" w:type="pct"/>
          </w:tcPr>
          <w:p w:rsidR="00FE1E3C" w:rsidRPr="00FE1E3C" w:rsidRDefault="00FE1E3C" w:rsidP="00FE1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63" w:type="pct"/>
          </w:tcPr>
          <w:p w:rsidR="00FE1E3C" w:rsidRPr="00FE1E3C" w:rsidRDefault="00FE1E3C" w:rsidP="00FE1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1198" w:type="pct"/>
          </w:tcPr>
          <w:p w:rsidR="00FE1E3C" w:rsidRPr="00FE1E3C" w:rsidRDefault="00FE1E3C" w:rsidP="00FE1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055" w:type="pct"/>
          </w:tcPr>
          <w:p w:rsidR="00FE1E3C" w:rsidRPr="00FE1E3C" w:rsidRDefault="00FE1E3C" w:rsidP="00FE1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</w:t>
            </w:r>
          </w:p>
        </w:tc>
        <w:tc>
          <w:tcPr>
            <w:tcW w:w="1512" w:type="pct"/>
          </w:tcPr>
          <w:p w:rsidR="00FE1E3C" w:rsidRPr="00FE1E3C" w:rsidRDefault="00FE1E3C" w:rsidP="00FE1E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Б91</w:t>
            </w:r>
          </w:p>
        </w:tc>
        <w:tc>
          <w:tcPr>
            <w:tcW w:w="863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Буре Р.С., Островская Л.Ф.</w:t>
            </w:r>
          </w:p>
        </w:tc>
        <w:tc>
          <w:tcPr>
            <w:tcW w:w="1198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и дети.</w:t>
            </w:r>
          </w:p>
        </w:tc>
        <w:tc>
          <w:tcPr>
            <w:tcW w:w="1055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Издательство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Ювента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»,2001</w:t>
            </w:r>
          </w:p>
        </w:tc>
        <w:tc>
          <w:tcPr>
            <w:tcW w:w="1512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раскрывается методика воспитания у дошкольников интересов, нравственно – волевых качеств, гуманитарных чувств.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К83</w:t>
            </w:r>
          </w:p>
        </w:tc>
        <w:tc>
          <w:tcPr>
            <w:tcW w:w="863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Г.Г. Григорьева, Н.П.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Кочетова</w:t>
            </w:r>
            <w:proofErr w:type="spellEnd"/>
          </w:p>
        </w:tc>
        <w:tc>
          <w:tcPr>
            <w:tcW w:w="1198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Кроха: Пособие по воспитанию, обучению и развитию детей до 3 лет.</w:t>
            </w:r>
          </w:p>
        </w:tc>
        <w:tc>
          <w:tcPr>
            <w:tcW w:w="1055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Просвещение,2003</w:t>
            </w:r>
          </w:p>
        </w:tc>
        <w:tc>
          <w:tcPr>
            <w:tcW w:w="1512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доступной и обстоятельной форме в ней рассказывается о том, что, как и когда нужно делать, чтобы ребенок развивался полноценно.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С56</w:t>
            </w:r>
          </w:p>
        </w:tc>
        <w:tc>
          <w:tcPr>
            <w:tcW w:w="863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Иванникова, Н.Д. Карпова, А.В. Кукушкина</w:t>
            </w:r>
          </w:p>
        </w:tc>
        <w:tc>
          <w:tcPr>
            <w:tcW w:w="1198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Современное социально ориентированное дошкольное образование: доступность и качество.</w:t>
            </w:r>
          </w:p>
        </w:tc>
        <w:tc>
          <w:tcPr>
            <w:tcW w:w="1055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Красноярск,2011</w:t>
            </w:r>
          </w:p>
        </w:tc>
        <w:tc>
          <w:tcPr>
            <w:tcW w:w="1512" w:type="pct"/>
          </w:tcPr>
          <w:p w:rsidR="00FE1E3C" w:rsidRPr="00FE1E3C" w:rsidRDefault="00FA4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сборнике  материалов конференций представлены доклады, освещающие обеспечения доступности дошкольного образования на территории Красноярского края.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F15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Н12</w:t>
            </w:r>
          </w:p>
        </w:tc>
        <w:tc>
          <w:tcPr>
            <w:tcW w:w="863" w:type="pct"/>
          </w:tcPr>
          <w:p w:rsidR="00FE1E3C" w:rsidRPr="00FE1E3C" w:rsidRDefault="00F15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Гризик</w:t>
            </w:r>
            <w:proofErr w:type="spellEnd"/>
          </w:p>
        </w:tc>
        <w:tc>
          <w:tcPr>
            <w:tcW w:w="1198" w:type="pct"/>
          </w:tcPr>
          <w:p w:rsidR="00FE1E3C" w:rsidRPr="00FE1E3C" w:rsidRDefault="00F15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пороге школы</w:t>
            </w:r>
          </w:p>
        </w:tc>
        <w:tc>
          <w:tcPr>
            <w:tcW w:w="1055" w:type="pct"/>
          </w:tcPr>
          <w:p w:rsidR="00FE1E3C" w:rsidRPr="00FE1E3C" w:rsidRDefault="00F15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Просвещение,2004</w:t>
            </w:r>
          </w:p>
        </w:tc>
        <w:tc>
          <w:tcPr>
            <w:tcW w:w="1512" w:type="pct"/>
          </w:tcPr>
          <w:p w:rsidR="00FE1E3C" w:rsidRPr="00FE1E3C" w:rsidRDefault="00F15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система занятий по развитию старших дошкольников и подготовке их к школе.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F15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С11</w:t>
            </w:r>
          </w:p>
        </w:tc>
        <w:tc>
          <w:tcPr>
            <w:tcW w:w="863" w:type="pct"/>
          </w:tcPr>
          <w:p w:rsidR="00FE1E3C" w:rsidRPr="00FE1E3C" w:rsidRDefault="00F15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Кондрыкинская</w:t>
            </w:r>
            <w:proofErr w:type="spellEnd"/>
          </w:p>
        </w:tc>
        <w:tc>
          <w:tcPr>
            <w:tcW w:w="1198" w:type="pct"/>
          </w:tcPr>
          <w:p w:rsidR="00FE1E3C" w:rsidRPr="00FE1E3C" w:rsidRDefault="00F15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патриотическому воспитанию в ДОУ</w:t>
            </w:r>
          </w:p>
        </w:tc>
        <w:tc>
          <w:tcPr>
            <w:tcW w:w="1055" w:type="pct"/>
          </w:tcPr>
          <w:p w:rsidR="00FE1E3C" w:rsidRPr="00FE1E3C" w:rsidRDefault="00F15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Сфера,2010</w:t>
            </w:r>
          </w:p>
        </w:tc>
        <w:tc>
          <w:tcPr>
            <w:tcW w:w="1512" w:type="pct"/>
          </w:tcPr>
          <w:p w:rsidR="00FE1E3C" w:rsidRPr="00FE1E3C" w:rsidRDefault="00F15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имеет</w:t>
            </w:r>
            <w:r w:rsidR="00AB202B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практическую направленность и </w:t>
            </w:r>
            <w:proofErr w:type="gramStart"/>
            <w:r w:rsidR="00AB202B">
              <w:rPr>
                <w:rFonts w:ascii="Times New Roman" w:hAnsi="Times New Roman" w:cs="Times New Roman"/>
                <w:sz w:val="28"/>
                <w:szCs w:val="28"/>
              </w:rPr>
              <w:t>удобрен</w:t>
            </w:r>
            <w:proofErr w:type="gramEnd"/>
            <w:r w:rsidR="00AB202B">
              <w:rPr>
                <w:rFonts w:ascii="Times New Roman" w:hAnsi="Times New Roman" w:cs="Times New Roman"/>
                <w:sz w:val="28"/>
                <w:szCs w:val="28"/>
              </w:rPr>
              <w:t xml:space="preserve"> в использовании, содержит планирование, конспекты занятий и развлечений.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Г71</w:t>
            </w:r>
          </w:p>
        </w:tc>
        <w:tc>
          <w:tcPr>
            <w:tcW w:w="863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Л.Г., Обухова Л.А.</w:t>
            </w:r>
          </w:p>
        </w:tc>
        <w:tc>
          <w:tcPr>
            <w:tcW w:w="1198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Сценарии занятий по комплексному развитию дошкольников</w:t>
            </w:r>
          </w:p>
        </w:tc>
        <w:tc>
          <w:tcPr>
            <w:tcW w:w="1055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Вако,2005</w:t>
            </w:r>
          </w:p>
        </w:tc>
        <w:tc>
          <w:tcPr>
            <w:tcW w:w="1512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содержит комплексную программу развития и воспитания детей 3-4 лет в дошкольном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учреждении; подробные сценарии цикла занятий.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Л53</w:t>
            </w:r>
          </w:p>
        </w:tc>
        <w:tc>
          <w:tcPr>
            <w:tcW w:w="863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Лешли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1198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Работать с маленькими детьми, поощрять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решать проблемы</w:t>
            </w:r>
          </w:p>
        </w:tc>
        <w:tc>
          <w:tcPr>
            <w:tcW w:w="1055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Просвещение,1991</w:t>
            </w:r>
          </w:p>
        </w:tc>
        <w:tc>
          <w:tcPr>
            <w:tcW w:w="1512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 книга о воспитании детей дошкольного возраста, о психолого – педагогических проблемах, которые приходится решать воспитателям и родителям.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А19</w:t>
            </w:r>
          </w:p>
        </w:tc>
        <w:tc>
          <w:tcPr>
            <w:tcW w:w="863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Аверина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</w:tc>
        <w:tc>
          <w:tcPr>
            <w:tcW w:w="1198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кратковременного пребывания.</w:t>
            </w:r>
          </w:p>
        </w:tc>
        <w:tc>
          <w:tcPr>
            <w:tcW w:w="1055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Айрис – пресс,2004</w:t>
            </w:r>
          </w:p>
        </w:tc>
        <w:tc>
          <w:tcPr>
            <w:tcW w:w="1512" w:type="pct"/>
          </w:tcPr>
          <w:p w:rsidR="00FE1E3C" w:rsidRPr="00FE1E3C" w:rsidRDefault="00AB2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содержатся нормативно – правовые документы, регламентирующие порядок создания и работы групп кратковременного пребывания в ДОУ.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7B2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Д71</w:t>
            </w:r>
          </w:p>
        </w:tc>
        <w:tc>
          <w:tcPr>
            <w:tcW w:w="863" w:type="pct"/>
          </w:tcPr>
          <w:p w:rsidR="00FE1E3C" w:rsidRPr="00FE1E3C" w:rsidRDefault="007B2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Т.Н. Доронова, Н.А. Короткова</w:t>
            </w:r>
          </w:p>
        </w:tc>
        <w:tc>
          <w:tcPr>
            <w:tcW w:w="1198" w:type="pct"/>
          </w:tcPr>
          <w:p w:rsidR="00FE1E3C" w:rsidRPr="00FE1E3C" w:rsidRDefault="007B2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Дошкольная группа. Программа для групп кратковременного пребывания в детском саду.</w:t>
            </w:r>
          </w:p>
        </w:tc>
        <w:tc>
          <w:tcPr>
            <w:tcW w:w="1055" w:type="pct"/>
          </w:tcPr>
          <w:p w:rsidR="00FE1E3C" w:rsidRPr="00FE1E3C" w:rsidRDefault="007B2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Школьная Пресса,2005</w:t>
            </w:r>
          </w:p>
        </w:tc>
        <w:tc>
          <w:tcPr>
            <w:tcW w:w="1512" w:type="pct"/>
          </w:tcPr>
          <w:p w:rsidR="00FE1E3C" w:rsidRPr="00FE1E3C" w:rsidRDefault="007B2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программе рассматривается структура и содержание педагогической работы с детьми старшего дошкольного возраста в группах кратковременного пребывания в детском саду.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7B2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С95</w:t>
            </w:r>
          </w:p>
        </w:tc>
        <w:tc>
          <w:tcPr>
            <w:tcW w:w="863" w:type="pct"/>
          </w:tcPr>
          <w:p w:rsidR="00FE1E3C" w:rsidRPr="00FE1E3C" w:rsidRDefault="007B2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Сысоева М.Е.</w:t>
            </w:r>
          </w:p>
        </w:tc>
        <w:tc>
          <w:tcPr>
            <w:tcW w:w="1198" w:type="pct"/>
          </w:tcPr>
          <w:p w:rsidR="00FE1E3C" w:rsidRPr="00FE1E3C" w:rsidRDefault="007B2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летнего отдыха детей.</w:t>
            </w:r>
          </w:p>
        </w:tc>
        <w:tc>
          <w:tcPr>
            <w:tcW w:w="1055" w:type="pct"/>
          </w:tcPr>
          <w:p w:rsidR="00FE1E3C" w:rsidRPr="00FE1E3C" w:rsidRDefault="007B2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Изд. Центр ВЛАДОС,1999</w:t>
            </w:r>
          </w:p>
        </w:tc>
        <w:tc>
          <w:tcPr>
            <w:tcW w:w="1512" w:type="pct"/>
          </w:tcPr>
          <w:p w:rsidR="00FE1E3C" w:rsidRPr="00FE1E3C" w:rsidRDefault="007B2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Раскрываются права и обязанности летнего оздоровительного лагеря.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D1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П25</w:t>
            </w:r>
          </w:p>
        </w:tc>
        <w:tc>
          <w:tcPr>
            <w:tcW w:w="863" w:type="pct"/>
          </w:tcPr>
          <w:p w:rsidR="00FE1E3C" w:rsidRPr="00FE1E3C" w:rsidRDefault="00D1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1198" w:type="pct"/>
          </w:tcPr>
          <w:p w:rsidR="00FE1E3C" w:rsidRPr="00FE1E3C" w:rsidRDefault="00D1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парусом Лето плывет по Земле</w:t>
            </w:r>
          </w:p>
        </w:tc>
        <w:tc>
          <w:tcPr>
            <w:tcW w:w="1055" w:type="pct"/>
          </w:tcPr>
          <w:p w:rsidR="00FE1E3C" w:rsidRPr="00FE1E3C" w:rsidRDefault="00D1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ЛИНКА – ПРЕСС,2006</w:t>
            </w:r>
          </w:p>
        </w:tc>
        <w:tc>
          <w:tcPr>
            <w:tcW w:w="1512" w:type="pct"/>
          </w:tcPr>
          <w:p w:rsidR="00FE1E3C" w:rsidRPr="00FE1E3C" w:rsidRDefault="00D1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данном сборнике представлен методический материал по организации работы с детьми дошкольного возраста летом на участке ДОУ.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D1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С24</w:t>
            </w:r>
          </w:p>
        </w:tc>
        <w:tc>
          <w:tcPr>
            <w:tcW w:w="863" w:type="pct"/>
          </w:tcPr>
          <w:p w:rsidR="00FE1E3C" w:rsidRPr="00FE1E3C" w:rsidRDefault="00D1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Шерайзина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Р.М.</w:t>
            </w:r>
          </w:p>
        </w:tc>
        <w:tc>
          <w:tcPr>
            <w:tcW w:w="1198" w:type="pct"/>
          </w:tcPr>
          <w:p w:rsidR="00FE1E3C" w:rsidRPr="00FE1E3C" w:rsidRDefault="00D1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Индивидуализация образования: Правильный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старт.</w:t>
            </w:r>
          </w:p>
        </w:tc>
        <w:tc>
          <w:tcPr>
            <w:tcW w:w="1055" w:type="pct"/>
          </w:tcPr>
          <w:p w:rsidR="00FE1E3C" w:rsidRPr="00FE1E3C" w:rsidRDefault="00D1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Обруч,2011</w:t>
            </w:r>
          </w:p>
        </w:tc>
        <w:tc>
          <w:tcPr>
            <w:tcW w:w="1512" w:type="pct"/>
          </w:tcPr>
          <w:p w:rsidR="00FE1E3C" w:rsidRPr="00FE1E3C" w:rsidRDefault="00D16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книге рассматриваются основы индивидуализации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 дошкольного возраста и определяющие ее факторы.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110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ПР168</w:t>
            </w:r>
          </w:p>
        </w:tc>
        <w:tc>
          <w:tcPr>
            <w:tcW w:w="863" w:type="pct"/>
          </w:tcPr>
          <w:p w:rsidR="00FE1E3C" w:rsidRPr="00FE1E3C" w:rsidRDefault="00110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С.Н.Теплюк</w:t>
            </w:r>
            <w:proofErr w:type="spellEnd"/>
          </w:p>
        </w:tc>
        <w:tc>
          <w:tcPr>
            <w:tcW w:w="1198" w:type="pct"/>
          </w:tcPr>
          <w:p w:rsidR="00FE1E3C" w:rsidRPr="00FE1E3C" w:rsidRDefault="00110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третьего года жизни</w:t>
            </w:r>
          </w:p>
        </w:tc>
        <w:tc>
          <w:tcPr>
            <w:tcW w:w="1055" w:type="pct"/>
          </w:tcPr>
          <w:p w:rsidR="00FE1E3C" w:rsidRPr="00FE1E3C" w:rsidRDefault="00110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синтез,2011</w:t>
            </w:r>
          </w:p>
        </w:tc>
        <w:tc>
          <w:tcPr>
            <w:tcW w:w="1512" w:type="pct"/>
          </w:tcPr>
          <w:p w:rsidR="00FE1E3C" w:rsidRPr="00FE1E3C" w:rsidRDefault="00110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подробно изложены основные проблемы развития и воспитания ребенка третьего года жизни.</w:t>
            </w:r>
          </w:p>
        </w:tc>
      </w:tr>
      <w:tr w:rsidR="00FE1E3C" w:rsidRPr="00FE1E3C" w:rsidTr="00FE1E3C">
        <w:tc>
          <w:tcPr>
            <w:tcW w:w="372" w:type="pct"/>
          </w:tcPr>
          <w:p w:rsidR="00FE1E3C" w:rsidRPr="00FE1E3C" w:rsidRDefault="00456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ПР127</w:t>
            </w:r>
          </w:p>
        </w:tc>
        <w:tc>
          <w:tcPr>
            <w:tcW w:w="863" w:type="pct"/>
          </w:tcPr>
          <w:p w:rsidR="00FE1E3C" w:rsidRPr="00FE1E3C" w:rsidRDefault="00456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М.Б.Зацепина</w:t>
            </w:r>
            <w:proofErr w:type="spellEnd"/>
          </w:p>
        </w:tc>
        <w:tc>
          <w:tcPr>
            <w:tcW w:w="1198" w:type="pct"/>
          </w:tcPr>
          <w:p w:rsidR="00FE1E3C" w:rsidRPr="00FE1E3C" w:rsidRDefault="00456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и обучение во второй младшей группе.</w:t>
            </w:r>
          </w:p>
        </w:tc>
        <w:tc>
          <w:tcPr>
            <w:tcW w:w="1055" w:type="pct"/>
          </w:tcPr>
          <w:p w:rsidR="00FE1E3C" w:rsidRPr="00FE1E3C" w:rsidRDefault="00456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Мозайка – синтез,2008</w:t>
            </w:r>
          </w:p>
        </w:tc>
        <w:tc>
          <w:tcPr>
            <w:tcW w:w="1512" w:type="pct"/>
          </w:tcPr>
          <w:p w:rsidR="00FE1E3C" w:rsidRPr="00FE1E3C" w:rsidRDefault="00456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программы и методические рекомендации по воспитанию и обучению детей 3-4 лет в детском саду.</w:t>
            </w:r>
          </w:p>
        </w:tc>
      </w:tr>
    </w:tbl>
    <w:p w:rsidR="006446D0" w:rsidRPr="00FE1E3C" w:rsidRDefault="006446D0">
      <w:pPr>
        <w:rPr>
          <w:rFonts w:ascii="Times New Roman" w:hAnsi="Times New Roman" w:cs="Times New Roman"/>
          <w:sz w:val="28"/>
          <w:szCs w:val="28"/>
        </w:rPr>
      </w:pPr>
    </w:p>
    <w:sectPr w:rsidR="006446D0" w:rsidRPr="00FE1E3C" w:rsidSect="00FE1E3C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6F2" w:rsidRDefault="005666F2" w:rsidP="005666F2">
      <w:pPr>
        <w:spacing w:after="0" w:line="240" w:lineRule="auto"/>
      </w:pPr>
      <w:r>
        <w:separator/>
      </w:r>
    </w:p>
  </w:endnote>
  <w:endnote w:type="continuationSeparator" w:id="1">
    <w:p w:rsidR="005666F2" w:rsidRDefault="005666F2" w:rsidP="00566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6F2" w:rsidRDefault="005666F2" w:rsidP="005666F2">
      <w:pPr>
        <w:spacing w:after="0" w:line="240" w:lineRule="auto"/>
      </w:pPr>
      <w:r>
        <w:separator/>
      </w:r>
    </w:p>
  </w:footnote>
  <w:footnote w:type="continuationSeparator" w:id="1">
    <w:p w:rsidR="005666F2" w:rsidRDefault="005666F2" w:rsidP="00566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6F2" w:rsidRPr="005666F2" w:rsidRDefault="005666F2" w:rsidP="005666F2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Педагогика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1E3C"/>
    <w:rsid w:val="000E4D7A"/>
    <w:rsid w:val="00110DA5"/>
    <w:rsid w:val="00284B87"/>
    <w:rsid w:val="003B68E9"/>
    <w:rsid w:val="00456BE0"/>
    <w:rsid w:val="005666F2"/>
    <w:rsid w:val="006446D0"/>
    <w:rsid w:val="007B22F6"/>
    <w:rsid w:val="00A8167B"/>
    <w:rsid w:val="00AB202B"/>
    <w:rsid w:val="00CC62E5"/>
    <w:rsid w:val="00D120E8"/>
    <w:rsid w:val="00D167E7"/>
    <w:rsid w:val="00EA19A9"/>
    <w:rsid w:val="00F15085"/>
    <w:rsid w:val="00FA4F42"/>
    <w:rsid w:val="00FE1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6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66F2"/>
  </w:style>
  <w:style w:type="paragraph" w:styleId="a6">
    <w:name w:val="footer"/>
    <w:basedOn w:val="a"/>
    <w:link w:val="a7"/>
    <w:uiPriority w:val="99"/>
    <w:semiHidden/>
    <w:unhideWhenUsed/>
    <w:rsid w:val="00566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66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14</cp:revision>
  <cp:lastPrinted>2014-11-28T07:29:00Z</cp:lastPrinted>
  <dcterms:created xsi:type="dcterms:W3CDTF">2014-11-14T07:36:00Z</dcterms:created>
  <dcterms:modified xsi:type="dcterms:W3CDTF">2014-11-28T07:29:00Z</dcterms:modified>
</cp:coreProperties>
</file>